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AB" w:rsidRPr="00C61E12" w:rsidRDefault="002D66AB" w:rsidP="002D66AB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 xml:space="preserve">Сведения об оценке эффективности реализации муниципальных программ </w:t>
      </w:r>
    </w:p>
    <w:p w:rsidR="002D66AB" w:rsidRDefault="002D66AB" w:rsidP="002D66AB">
      <w:pPr>
        <w:shd w:val="clear" w:color="auto" w:fill="FFFFFF"/>
        <w:spacing w:after="150"/>
        <w:ind w:firstLine="708"/>
        <w:jc w:val="center"/>
        <w:rPr>
          <w:b/>
          <w:color w:val="000000" w:themeColor="text1"/>
          <w:sz w:val="28"/>
          <w:szCs w:val="28"/>
        </w:rPr>
      </w:pPr>
      <w:r w:rsidRPr="00C61E12">
        <w:rPr>
          <w:b/>
          <w:color w:val="000000" w:themeColor="text1"/>
          <w:sz w:val="28"/>
          <w:szCs w:val="28"/>
        </w:rPr>
        <w:t>Гаврилово-Посадского муниципального района»</w:t>
      </w:r>
    </w:p>
    <w:p w:rsidR="002D66AB" w:rsidRDefault="002D66AB" w:rsidP="002D66AB">
      <w:pPr>
        <w:shd w:val="clear" w:color="auto" w:fill="FFFFFF"/>
        <w:spacing w:after="150"/>
        <w:ind w:firstLine="708"/>
        <w:jc w:val="both"/>
        <w:rPr>
          <w:rFonts w:ascii="Arial" w:hAnsi="Arial" w:cs="Arial"/>
          <w:color w:val="163851"/>
          <w:sz w:val="21"/>
          <w:szCs w:val="21"/>
        </w:rPr>
      </w:pP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2059"/>
        <w:gridCol w:w="1484"/>
        <w:gridCol w:w="1272"/>
        <w:gridCol w:w="1183"/>
        <w:gridCol w:w="1997"/>
        <w:gridCol w:w="1997"/>
        <w:gridCol w:w="1997"/>
        <w:gridCol w:w="926"/>
        <w:gridCol w:w="926"/>
        <w:gridCol w:w="926"/>
        <w:gridCol w:w="1190"/>
      </w:tblGrid>
      <w:tr w:rsidR="002D66AB" w:rsidRPr="00906095" w:rsidTr="001514C4">
        <w:trPr>
          <w:trHeight w:val="3020"/>
          <w:jc w:val="center"/>
        </w:trPr>
        <w:tc>
          <w:tcPr>
            <w:tcW w:w="215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Наименование программы/ подпрограммы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Объем бюджетных ассигнований на 2020 год, тыс.руб.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Кассовые расходы (по состоянию на 31.12.2020), тыс.руб.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% экономии при выполнении программ/подпрограмм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% выполнения мероприятий программ/подпрограмм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Эффективность реализации программ/подпрограмм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С2/А1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Бальная оценка критерия С3/А2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Степень достижения результатов подпрограмм</w:t>
            </w:r>
          </w:p>
        </w:tc>
      </w:tr>
      <w:tr w:rsidR="002D66AB" w:rsidRPr="00906095" w:rsidTr="001514C4">
        <w:trPr>
          <w:trHeight w:val="69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Развитие культуры Гаврилово-Посадского муниципального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28 620,0992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28 595,29432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64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16 671,2352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16 646,43032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11948,864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11 948,864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65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90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Аналитическая подпрограмма «Обеспечение деятельности МБУ «Центр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15624,27451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15624,27451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684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5777,49651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5777,49651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84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9846,778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9846,778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2199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73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3134,897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3134,897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68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2011,05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2011,05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59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1123,847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1123,847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7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«Развитие дополнительного образования детей»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3 784,654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3 768,49699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54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2 806,42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2 790,26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1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978,239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978,239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719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«Организация культурно-массовых мероприятий»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374,717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374,717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684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374,72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374,717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6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596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5 701,556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5 692,90882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1359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5 701,556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5 692,90882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255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Развитие физической культуры, спорта и повышение эффективности реализации молодёжной политики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5 170,84518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5 170,84518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34,95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55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4146,90567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4146,90567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75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71,67577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71,67577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952,26374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952,26374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27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222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3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«Развитие физической культуры и массового спорта»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137,80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2244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Аналитическая подпрограмма «Деятельность МБУ «Спортивно-оздоровительный центр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3852,17408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4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228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«Организация и осуществление мероприятий по работе с детьми и молодежью»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156,21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156,21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46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156,2076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156,2076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«Обеспечение жильем молодых семей»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1024,6635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1024,6635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0,72399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0,72399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71,67577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71,67577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952,26374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952,26374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15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Специальная программа «Проведение ремонта жилых помещений, принадлежащих на праве собственности детям-сиротам и детям,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оставшимся без попечения родителей»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84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48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2 060,76636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2 060,76636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636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161,15000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161,15000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80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1899,61636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1899,61636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79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83,414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83,414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82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83,414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83,414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84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1742,20236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1742,20236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46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1742,20236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1742,20236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23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«Проведение ремонта жилых помещений инвалидов и участников Великой Отечественной войны 1941-1945 годов»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1200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161,15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94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Специальная подпрограмма "Специальная подпрограмма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50E80">
              <w:rPr>
                <w:color w:val="000000"/>
                <w:sz w:val="16"/>
                <w:szCs w:val="16"/>
              </w:rPr>
              <w:t>«Привлечение молодых специалистов для работы в муниципальных учреждениях культуры "Гаврилово-Посадского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75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548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«Развитие и поддержка Гаврилово-Посадской общественной ветеранской организации всероссийской общественной организации (пенсионеров) войны, труда, вооруженных Сил и правоохранительных органов»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100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11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2139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Развитие системы образования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179 050,20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177 867,30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61,65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66 218,40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65 989,00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36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97 635,90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97 543,60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11 961,60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10 966,60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332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2 962,00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3 234,30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78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«Выявление и поддержка одаренных детей»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99,30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99,30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99,30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99,30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5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85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Специальная подпрограмма «Организация целевой подготовки педагогов для работы в муниципальных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образовательных орган</w:t>
            </w:r>
            <w:r>
              <w:rPr>
                <w:color w:val="000000"/>
                <w:sz w:val="16"/>
                <w:szCs w:val="16"/>
              </w:rPr>
              <w:t xml:space="preserve">изациях </w:t>
            </w:r>
            <w:r w:rsidRPr="00650E80">
              <w:rPr>
                <w:color w:val="000000"/>
                <w:sz w:val="16"/>
                <w:szCs w:val="16"/>
              </w:rPr>
              <w:t>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360,3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360,3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285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142,5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76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 подпрограмма «Обеспечение доступности полноценного (качественного) отдыха и оздоровления детей»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325,7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792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7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-25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222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«Дошкольное образование»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54208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54 161,00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24 637,50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24 615,40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7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26 948,40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26 923,50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юр. и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2 622,10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2 622,10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2979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«Начальное общее, основное общее и среднее (полное) общее образование»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110 398,50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109 262,60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28 208,20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28 134,70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69 888,80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69 821,40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43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11961,6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10966,6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412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339,9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339,9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5019,7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5019,7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6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4685,9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4685,9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9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333,8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90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Аналитическая подпрограмма «Обеспечение ведения бухгалтерского учета в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учреждениях, подведомственных Отделу образования администрации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5409,1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5409,1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926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5409,1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5409,1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85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Информационно-технического центра Отдела образования 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2823,5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2823,5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1110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2823,5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2823,5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826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Социальное сопровождение несовершеннолетних и семей, состоящих на различных видах профилактического учета (инновационный социальный проект «За нами будущее!»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406,1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406,1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83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133,8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566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от физ. и юр.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272,3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272,3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068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Развитие газификации Гаврилово-Посадского муниципального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315,791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315,79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15,791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15,79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827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315,79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315,79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15,791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15,79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804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Развитие транспортной системы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14 795,76765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14 335,59569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5 462,80069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5 462,10986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36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3 312,37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2 921,28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96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 подпрограмма «Развитие сети автомобильных дорог общего пользования местного значения в Гаврилово-Посадском районе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7480,40048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7411,31729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1459,80213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1459,1113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6020,59835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5952,20599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68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Специальные подпрограммы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421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1 920,00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202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3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413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5 395,37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5 004,28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7,24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2 083,00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2 082,99856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3 312,37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2 921,28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819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Обеспечение доступным и комфортным жильем, объектами инженерной инфраструктуры населения  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3 219,00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2 859,200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88,82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838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802,2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36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2109,4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1848,8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51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551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«Модернизация объектов коммунальной инфраструктуры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0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61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55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86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502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837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Специальная Подпрограмма  "Обеспечение доступным и комфортным жильем граждан и отдельных категорий граждан, установленных законодательством (дети-сироты и дети, оставшихся без попечения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родителей, лицам из числа детей-сирот и детей, оставшихся без попечения родителей)"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3 219,000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2859,2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88,82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802,200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703,000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40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2109,4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1848,8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26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бюджет государственных внебюджетных фондов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964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Улучшение экологической обстановки 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441,348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441,348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90,000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54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441,348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441,348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48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824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«Обращение с отходами производства и потребления»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331,348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331,348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72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331,348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331,348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8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944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969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Специальная подпрограмма «Особо охраняемые природные территории местного значения»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61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554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«Обустройство места отдыха населения»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</w:tr>
      <w:tr w:rsidR="002D66AB" w:rsidRPr="00906095" w:rsidTr="001514C4">
        <w:trPr>
          <w:trHeight w:val="71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542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«Городские леса»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</w:tr>
      <w:tr w:rsidR="002D66AB" w:rsidRPr="00906095" w:rsidTr="001514C4">
        <w:trPr>
          <w:trHeight w:val="271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045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Экономическое развитие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4 464,38023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4 464,38023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89,75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55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2538,139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2538,13923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1027,64100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1027,64100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74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93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«Развитие малого и среднего предпринимательства в Гаврилово-Посадском муниципальном районе Ивановской области на 2017-2020 годы»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57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25,000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766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Специальная подпрограмма «Создание и развитие многофункционального центра предоставления государственных и муниципальных услуг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3540,780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3540,78023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4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2513,13923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2513,13923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3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1027,64100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1027,64100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979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«Улучшение условий и охраны труда в Гаврилово-Посадском муниципальном районе»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1260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бюд</w:t>
            </w:r>
            <w:r>
              <w:rPr>
                <w:color w:val="000000"/>
                <w:sz w:val="16"/>
                <w:szCs w:val="16"/>
              </w:rPr>
              <w:t>ж</w:t>
            </w:r>
            <w:r w:rsidRPr="00650E80">
              <w:rPr>
                <w:color w:val="000000"/>
                <w:sz w:val="16"/>
                <w:szCs w:val="16"/>
              </w:rPr>
              <w:t>еты государственных внебюджетных фондов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898,600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113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169 649,263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140 840,612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945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4865,60828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4389,78615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975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53987,02424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43728,64827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719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975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86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109851,3173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91776,86511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73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«Комплексное развитие сельских территорий»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169649,2628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140840,6125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2,35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</w:t>
            </w:r>
          </w:p>
        </w:tc>
      </w:tr>
      <w:tr w:rsidR="002D66AB" w:rsidRPr="00906095" w:rsidTr="001514C4">
        <w:trPr>
          <w:trHeight w:val="948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4865,60828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4389,78615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24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13,09283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12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53987,02424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43728,64827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24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932,22013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36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109851,3173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91776,86511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043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Организация деятельности органов местного самоуправления 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37 137,500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37 007,300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80,05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4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35698,9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35583,1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497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1438,6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1424,2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«Эффективный муниципалитет»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4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196,5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4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Аналитическая подпрограмма «Обеспечение деятельности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34 884,50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34 757,10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501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33 445,90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33 332,90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56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1 438,60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1 424,20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4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2 056,50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2 053,70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48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2 056,50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2 053,70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026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Совершенствование работы органов местного самоуправления Гаврилово-Посадского муниципального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403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79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60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13 573,84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394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Долгосрочная сбалансированность и устойчивость консолидированного бюджета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75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Аналитическая подпрограмма «Обеспечение финансирования непредвиденных расходов бюджета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588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571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 xml:space="preserve">Аналитическая подпрограмма «Обеспечение </w:t>
            </w:r>
            <w:r w:rsidRPr="00650E80">
              <w:rPr>
                <w:color w:val="000000"/>
                <w:sz w:val="16"/>
                <w:szCs w:val="16"/>
              </w:rPr>
              <w:lastRenderedPageBreak/>
              <w:t>сбалансированности бюджетов поселений  Гаврилово-Посадского муниципального района»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976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90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«Повышение качества управления муниципальными финансами»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Финансирование отсутствует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324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07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981"/>
          <w:jc w:val="center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Обеспечение доступным и комфортным жильем граждан сельских поселений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50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1260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8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Организация обеспечения населения в сельских поселениях Гаврилово-Посадского муниципального района коммунальными услугами и топливом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3 024,66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3 024,66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840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1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1467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3024,660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90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12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81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1140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83,20534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45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Организация ритуальных услуг и содержание мест захоронения в сельских поселениях Гаврилово-Посадского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695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«Организация  ритуальных услуг 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1005"/>
          <w:jc w:val="center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167,233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1290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Развитие многоуровневой системы профилактики правонарушений и обеспечение безопасности граждан на территории Гаврилово-</w:t>
            </w: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Посадского муниципального района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324"/>
          <w:jc w:val="center"/>
        </w:trPr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D66AB" w:rsidRPr="00906095" w:rsidTr="001514C4">
        <w:trPr>
          <w:trHeight w:val="495"/>
          <w:jc w:val="center"/>
        </w:trPr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Специальная подпрограмма «Профилактика правонарушений, обеспечение общественного порядка и противодействие преступности»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1</w:t>
            </w:r>
          </w:p>
        </w:tc>
      </w:tr>
      <w:tr w:rsidR="002D66AB" w:rsidRPr="00906095" w:rsidTr="001514C4">
        <w:trPr>
          <w:trHeight w:val="765"/>
          <w:jc w:val="center"/>
        </w:trPr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0E80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  <w:r w:rsidRPr="00650E8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2D66AB" w:rsidRPr="00650E80" w:rsidRDefault="002D66AB" w:rsidP="001514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E0E7C" w:rsidRDefault="00CE0E7C">
      <w:bookmarkStart w:id="0" w:name="_GoBack"/>
      <w:bookmarkEnd w:id="0"/>
    </w:p>
    <w:sectPr w:rsidR="00CE0E7C" w:rsidSect="002D66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77A"/>
    <w:multiLevelType w:val="hybridMultilevel"/>
    <w:tmpl w:val="74FE9DDC"/>
    <w:lvl w:ilvl="0" w:tplc="F398AC32">
      <w:start w:val="1"/>
      <w:numFmt w:val="decimal"/>
      <w:lvlText w:val="%1."/>
      <w:lvlJc w:val="left"/>
      <w:pPr>
        <w:tabs>
          <w:tab w:val="num" w:pos="2035"/>
        </w:tabs>
        <w:ind w:left="2035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A5675"/>
    <w:multiLevelType w:val="hybridMultilevel"/>
    <w:tmpl w:val="177C403C"/>
    <w:lvl w:ilvl="0" w:tplc="33AE1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7EEB"/>
    <w:multiLevelType w:val="hybridMultilevel"/>
    <w:tmpl w:val="B2807D0C"/>
    <w:lvl w:ilvl="0" w:tplc="1BE45D8E">
      <w:start w:val="1"/>
      <w:numFmt w:val="bullet"/>
      <w:lvlText w:val="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4FF32A3"/>
    <w:multiLevelType w:val="hybridMultilevel"/>
    <w:tmpl w:val="BA5C1462"/>
    <w:lvl w:ilvl="0" w:tplc="5E5EB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B1C09"/>
    <w:multiLevelType w:val="hybridMultilevel"/>
    <w:tmpl w:val="7788F82C"/>
    <w:lvl w:ilvl="0" w:tplc="5E5E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1D8C"/>
    <w:multiLevelType w:val="hybridMultilevel"/>
    <w:tmpl w:val="4D8AFB4C"/>
    <w:lvl w:ilvl="0" w:tplc="CF6AA97A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357270"/>
    <w:multiLevelType w:val="hybridMultilevel"/>
    <w:tmpl w:val="E7486C30"/>
    <w:lvl w:ilvl="0" w:tplc="33AE123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1DE77EB"/>
    <w:multiLevelType w:val="hybridMultilevel"/>
    <w:tmpl w:val="AA202908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3BA601F"/>
    <w:multiLevelType w:val="multilevel"/>
    <w:tmpl w:val="27DECC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85872"/>
    <w:multiLevelType w:val="hybridMultilevel"/>
    <w:tmpl w:val="8A14C8F4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7E37720"/>
    <w:multiLevelType w:val="hybridMultilevel"/>
    <w:tmpl w:val="C3ECDC4C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B2565"/>
    <w:multiLevelType w:val="multilevel"/>
    <w:tmpl w:val="8382A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3425293A"/>
    <w:multiLevelType w:val="multilevel"/>
    <w:tmpl w:val="98C4F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34F97C01"/>
    <w:multiLevelType w:val="hybridMultilevel"/>
    <w:tmpl w:val="2DA0CFA2"/>
    <w:lvl w:ilvl="0" w:tplc="467460A2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8E2AF9"/>
    <w:multiLevelType w:val="hybridMultilevel"/>
    <w:tmpl w:val="D63C41AE"/>
    <w:lvl w:ilvl="0" w:tplc="290644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56CE"/>
    <w:multiLevelType w:val="hybridMultilevel"/>
    <w:tmpl w:val="BA32AC4C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01767"/>
    <w:multiLevelType w:val="hybridMultilevel"/>
    <w:tmpl w:val="FBDE108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30D4B"/>
    <w:multiLevelType w:val="hybridMultilevel"/>
    <w:tmpl w:val="6BE0E286"/>
    <w:lvl w:ilvl="0" w:tplc="2BA24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20EA6"/>
    <w:multiLevelType w:val="hybridMultilevel"/>
    <w:tmpl w:val="6EF6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116F48"/>
    <w:multiLevelType w:val="hybridMultilevel"/>
    <w:tmpl w:val="A05EC400"/>
    <w:lvl w:ilvl="0" w:tplc="540E32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396CB3"/>
    <w:multiLevelType w:val="hybridMultilevel"/>
    <w:tmpl w:val="64BAB07C"/>
    <w:lvl w:ilvl="0" w:tplc="28C2083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406487"/>
    <w:multiLevelType w:val="hybridMultilevel"/>
    <w:tmpl w:val="A958226C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991CA7"/>
    <w:multiLevelType w:val="hybridMultilevel"/>
    <w:tmpl w:val="D29EB508"/>
    <w:lvl w:ilvl="0" w:tplc="22E8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DF302B"/>
    <w:multiLevelType w:val="hybridMultilevel"/>
    <w:tmpl w:val="1A9AF6F0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295CA1"/>
    <w:multiLevelType w:val="hybridMultilevel"/>
    <w:tmpl w:val="EDC8AFA4"/>
    <w:lvl w:ilvl="0" w:tplc="C23E3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706CE"/>
    <w:multiLevelType w:val="hybridMultilevel"/>
    <w:tmpl w:val="8F424FDE"/>
    <w:lvl w:ilvl="0" w:tplc="ED522B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DC8469E"/>
    <w:multiLevelType w:val="multilevel"/>
    <w:tmpl w:val="BB7AD4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51072FBF"/>
    <w:multiLevelType w:val="hybridMultilevel"/>
    <w:tmpl w:val="461881CE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8963E4"/>
    <w:multiLevelType w:val="hybridMultilevel"/>
    <w:tmpl w:val="CA18B80E"/>
    <w:lvl w:ilvl="0" w:tplc="467460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654D9"/>
    <w:multiLevelType w:val="hybridMultilevel"/>
    <w:tmpl w:val="A674476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C433D1"/>
    <w:multiLevelType w:val="hybridMultilevel"/>
    <w:tmpl w:val="4B067AD8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107A9"/>
    <w:multiLevelType w:val="hybridMultilevel"/>
    <w:tmpl w:val="D46268EA"/>
    <w:lvl w:ilvl="0" w:tplc="F398AC32">
      <w:start w:val="1"/>
      <w:numFmt w:val="decimal"/>
      <w:lvlText w:val="%1."/>
      <w:lvlJc w:val="left"/>
      <w:pPr>
        <w:tabs>
          <w:tab w:val="num" w:pos="1979"/>
        </w:tabs>
        <w:ind w:left="1979" w:hanging="17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06BAF"/>
    <w:multiLevelType w:val="hybridMultilevel"/>
    <w:tmpl w:val="C7B05076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590DB3"/>
    <w:multiLevelType w:val="hybridMultilevel"/>
    <w:tmpl w:val="767294C6"/>
    <w:lvl w:ilvl="0" w:tplc="ED522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508F5"/>
    <w:multiLevelType w:val="hybridMultilevel"/>
    <w:tmpl w:val="BA803932"/>
    <w:lvl w:ilvl="0" w:tplc="ED522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CA097D"/>
    <w:multiLevelType w:val="hybridMultilevel"/>
    <w:tmpl w:val="48068380"/>
    <w:lvl w:ilvl="0" w:tplc="2BA248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D8A2527"/>
    <w:multiLevelType w:val="hybridMultilevel"/>
    <w:tmpl w:val="F3D26298"/>
    <w:lvl w:ilvl="0" w:tplc="2BA248D0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37" w15:restartNumberingAfterBreak="0">
    <w:nsid w:val="737C3907"/>
    <w:multiLevelType w:val="hybridMultilevel"/>
    <w:tmpl w:val="84D8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045CE"/>
    <w:multiLevelType w:val="hybridMultilevel"/>
    <w:tmpl w:val="43E29A06"/>
    <w:lvl w:ilvl="0" w:tplc="1BE45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2"/>
  </w:num>
  <w:num w:numId="5">
    <w:abstractNumId w:val="14"/>
  </w:num>
  <w:num w:numId="6">
    <w:abstractNumId w:val="32"/>
  </w:num>
  <w:num w:numId="7">
    <w:abstractNumId w:val="33"/>
  </w:num>
  <w:num w:numId="8">
    <w:abstractNumId w:val="30"/>
  </w:num>
  <w:num w:numId="9">
    <w:abstractNumId w:val="10"/>
  </w:num>
  <w:num w:numId="10">
    <w:abstractNumId w:val="16"/>
  </w:num>
  <w:num w:numId="11">
    <w:abstractNumId w:val="21"/>
  </w:num>
  <w:num w:numId="12">
    <w:abstractNumId w:val="25"/>
  </w:num>
  <w:num w:numId="13">
    <w:abstractNumId w:val="23"/>
  </w:num>
  <w:num w:numId="14">
    <w:abstractNumId w:val="34"/>
  </w:num>
  <w:num w:numId="15">
    <w:abstractNumId w:val="29"/>
  </w:num>
  <w:num w:numId="16">
    <w:abstractNumId w:val="27"/>
  </w:num>
  <w:num w:numId="17">
    <w:abstractNumId w:val="9"/>
  </w:num>
  <w:num w:numId="18">
    <w:abstractNumId w:val="7"/>
  </w:num>
  <w:num w:numId="19">
    <w:abstractNumId w:val="8"/>
  </w:num>
  <w:num w:numId="20">
    <w:abstractNumId w:val="19"/>
  </w:num>
  <w:num w:numId="21">
    <w:abstractNumId w:val="38"/>
  </w:num>
  <w:num w:numId="22">
    <w:abstractNumId w:val="3"/>
  </w:num>
  <w:num w:numId="23">
    <w:abstractNumId w:val="4"/>
  </w:num>
  <w:num w:numId="24">
    <w:abstractNumId w:val="35"/>
  </w:num>
  <w:num w:numId="25">
    <w:abstractNumId w:val="36"/>
  </w:num>
  <w:num w:numId="26">
    <w:abstractNumId w:val="11"/>
  </w:num>
  <w:num w:numId="27">
    <w:abstractNumId w:val="26"/>
  </w:num>
  <w:num w:numId="28">
    <w:abstractNumId w:val="12"/>
  </w:num>
  <w:num w:numId="29">
    <w:abstractNumId w:val="17"/>
  </w:num>
  <w:num w:numId="30">
    <w:abstractNumId w:val="5"/>
  </w:num>
  <w:num w:numId="31">
    <w:abstractNumId w:val="0"/>
  </w:num>
  <w:num w:numId="32">
    <w:abstractNumId w:val="31"/>
  </w:num>
  <w:num w:numId="33">
    <w:abstractNumId w:val="13"/>
  </w:num>
  <w:num w:numId="34">
    <w:abstractNumId w:val="24"/>
  </w:num>
  <w:num w:numId="35">
    <w:abstractNumId w:val="1"/>
  </w:num>
  <w:num w:numId="36">
    <w:abstractNumId w:val="18"/>
  </w:num>
  <w:num w:numId="37">
    <w:abstractNumId w:val="20"/>
  </w:num>
  <w:num w:numId="38">
    <w:abstractNumId w:val="3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44"/>
    <w:rsid w:val="002D66AB"/>
    <w:rsid w:val="00711044"/>
    <w:rsid w:val="00C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EB33-2D4E-440C-90C0-BDB3CBD9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66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66AB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2D66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2D66AB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D66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2D66A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D66AB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caption"/>
    <w:basedOn w:val="a"/>
    <w:next w:val="a"/>
    <w:qFormat/>
    <w:rsid w:val="002D66AB"/>
    <w:rPr>
      <w:b/>
      <w:bCs/>
      <w:sz w:val="20"/>
      <w:szCs w:val="20"/>
    </w:rPr>
  </w:style>
  <w:style w:type="paragraph" w:styleId="a8">
    <w:name w:val="header"/>
    <w:basedOn w:val="a"/>
    <w:link w:val="a9"/>
    <w:rsid w:val="002D66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D6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6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6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2D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2D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D66AB"/>
  </w:style>
  <w:style w:type="paragraph" w:styleId="ae">
    <w:name w:val="Normal (Web)"/>
    <w:basedOn w:val="a"/>
    <w:rsid w:val="002D66AB"/>
    <w:rPr>
      <w:rFonts w:ascii="Verdana" w:hAnsi="Verdana"/>
      <w:sz w:val="13"/>
      <w:szCs w:val="13"/>
    </w:rPr>
  </w:style>
  <w:style w:type="character" w:styleId="af">
    <w:name w:val="Hyperlink"/>
    <w:uiPriority w:val="99"/>
    <w:rsid w:val="002D66AB"/>
    <w:rPr>
      <w:color w:val="0000FF"/>
      <w:u w:val="single"/>
    </w:rPr>
  </w:style>
  <w:style w:type="paragraph" w:customStyle="1" w:styleId="ConsTitle">
    <w:name w:val="ConsTitle"/>
    <w:rsid w:val="002D66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rsid w:val="002D66AB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D6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2D66AB"/>
    <w:rPr>
      <w:rFonts w:ascii="Times New Roman" w:hAnsi="Times New Roman" w:cs="Times New Roman"/>
      <w:spacing w:val="10"/>
      <w:sz w:val="24"/>
      <w:szCs w:val="24"/>
    </w:rPr>
  </w:style>
  <w:style w:type="paragraph" w:styleId="af2">
    <w:name w:val="List Continue"/>
    <w:basedOn w:val="a"/>
    <w:unhideWhenUsed/>
    <w:rsid w:val="002D66AB"/>
    <w:pPr>
      <w:spacing w:after="120"/>
      <w:ind w:left="283"/>
    </w:pPr>
    <w:rPr>
      <w:color w:val="000000"/>
    </w:rPr>
  </w:style>
  <w:style w:type="paragraph" w:customStyle="1" w:styleId="ConsPlusCell">
    <w:name w:val="ConsPlusCell"/>
    <w:rsid w:val="002D6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D66A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character" w:customStyle="1" w:styleId="Heading3Char">
    <w:name w:val="Heading 3 Char"/>
    <w:locked/>
    <w:rsid w:val="002D66AB"/>
    <w:rPr>
      <w:rFonts w:ascii="Arial" w:hAnsi="Arial" w:cs="Times New Roman"/>
      <w:b/>
      <w:bCs/>
      <w:sz w:val="26"/>
      <w:szCs w:val="26"/>
    </w:rPr>
  </w:style>
  <w:style w:type="character" w:customStyle="1" w:styleId="WW8Num2z0">
    <w:name w:val="WW8Num2z0"/>
    <w:rsid w:val="002D66AB"/>
    <w:rPr>
      <w:b w:val="0"/>
    </w:rPr>
  </w:style>
  <w:style w:type="character" w:customStyle="1" w:styleId="WW8Num3z0">
    <w:name w:val="WW8Num3z0"/>
    <w:rsid w:val="002D66AB"/>
    <w:rPr>
      <w:rFonts w:ascii="Symbol" w:eastAsia="Times New Roman" w:hAnsi="Symbol" w:cs="Times New Roman"/>
    </w:rPr>
  </w:style>
  <w:style w:type="character" w:customStyle="1" w:styleId="WW8Num3z1">
    <w:name w:val="WW8Num3z1"/>
    <w:rsid w:val="002D66AB"/>
    <w:rPr>
      <w:rFonts w:ascii="Courier New" w:hAnsi="Courier New" w:cs="Courier New"/>
    </w:rPr>
  </w:style>
  <w:style w:type="character" w:customStyle="1" w:styleId="WW8Num3z2">
    <w:name w:val="WW8Num3z2"/>
    <w:rsid w:val="002D66AB"/>
    <w:rPr>
      <w:rFonts w:ascii="Wingdings" w:hAnsi="Wingdings"/>
    </w:rPr>
  </w:style>
  <w:style w:type="character" w:customStyle="1" w:styleId="WW8Num3z3">
    <w:name w:val="WW8Num3z3"/>
    <w:rsid w:val="002D66AB"/>
    <w:rPr>
      <w:rFonts w:ascii="Symbol" w:hAnsi="Symbol"/>
    </w:rPr>
  </w:style>
  <w:style w:type="character" w:customStyle="1" w:styleId="WW8Num7z0">
    <w:name w:val="WW8Num7z0"/>
    <w:rsid w:val="002D66AB"/>
    <w:rPr>
      <w:rFonts w:ascii="Symbol" w:hAnsi="Symbol"/>
    </w:rPr>
  </w:style>
  <w:style w:type="character" w:customStyle="1" w:styleId="WW8Num7z1">
    <w:name w:val="WW8Num7z1"/>
    <w:rsid w:val="002D66AB"/>
    <w:rPr>
      <w:rFonts w:ascii="Courier New" w:hAnsi="Courier New" w:cs="Courier New"/>
    </w:rPr>
  </w:style>
  <w:style w:type="character" w:customStyle="1" w:styleId="WW8Num7z2">
    <w:name w:val="WW8Num7z2"/>
    <w:rsid w:val="002D66AB"/>
    <w:rPr>
      <w:rFonts w:ascii="Wingdings" w:hAnsi="Wingdings"/>
    </w:rPr>
  </w:style>
  <w:style w:type="character" w:customStyle="1" w:styleId="2">
    <w:name w:val="Основной шрифт абзаца2"/>
    <w:rsid w:val="002D66AB"/>
  </w:style>
  <w:style w:type="character" w:customStyle="1" w:styleId="10">
    <w:name w:val="Основной шрифт абзаца1"/>
    <w:rsid w:val="002D66AB"/>
  </w:style>
  <w:style w:type="character" w:customStyle="1" w:styleId="af3">
    <w:name w:val="Подзаголовок Знак"/>
    <w:basedOn w:val="a0"/>
    <w:link w:val="af4"/>
    <w:rsid w:val="002D66AB"/>
    <w:rPr>
      <w:b/>
      <w:sz w:val="28"/>
      <w:lang w:eastAsia="ar-SA"/>
    </w:rPr>
  </w:style>
  <w:style w:type="paragraph" w:styleId="af4">
    <w:name w:val="Subtitle"/>
    <w:basedOn w:val="a"/>
    <w:next w:val="af0"/>
    <w:link w:val="af3"/>
    <w:qFormat/>
    <w:rsid w:val="002D66AB"/>
    <w:pPr>
      <w:suppressAutoHyphens/>
      <w:jc w:val="center"/>
    </w:pPr>
    <w:rPr>
      <w:rFonts w:asciiTheme="minorHAnsi" w:eastAsiaTheme="minorHAnsi" w:hAnsiTheme="minorHAnsi" w:cstheme="minorBidi"/>
      <w:b/>
      <w:sz w:val="28"/>
      <w:szCs w:val="22"/>
      <w:lang w:eastAsia="ar-SA"/>
    </w:rPr>
  </w:style>
  <w:style w:type="character" w:customStyle="1" w:styleId="11">
    <w:name w:val="Подзаголовок Знак1"/>
    <w:basedOn w:val="a0"/>
    <w:uiPriority w:val="11"/>
    <w:rsid w:val="002D66AB"/>
    <w:rPr>
      <w:rFonts w:eastAsiaTheme="minorEastAsia"/>
      <w:color w:val="5A5A5A" w:themeColor="text1" w:themeTint="A5"/>
      <w:spacing w:val="15"/>
      <w:lang w:eastAsia="ru-RU"/>
    </w:rPr>
  </w:style>
  <w:style w:type="paragraph" w:styleId="af5">
    <w:name w:val="List Paragraph"/>
    <w:basedOn w:val="a"/>
    <w:uiPriority w:val="34"/>
    <w:qFormat/>
    <w:rsid w:val="002D66AB"/>
    <w:pPr>
      <w:ind w:left="720"/>
      <w:contextualSpacing/>
    </w:pPr>
  </w:style>
  <w:style w:type="character" w:styleId="af6">
    <w:name w:val="Strong"/>
    <w:basedOn w:val="a0"/>
    <w:uiPriority w:val="22"/>
    <w:qFormat/>
    <w:rsid w:val="002D66AB"/>
    <w:rPr>
      <w:b/>
      <w:bCs/>
    </w:rPr>
  </w:style>
  <w:style w:type="paragraph" w:styleId="20">
    <w:name w:val="Body Text Indent 2"/>
    <w:basedOn w:val="a"/>
    <w:link w:val="21"/>
    <w:rsid w:val="002D66A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D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unhideWhenUsed/>
    <w:rsid w:val="002D66AB"/>
    <w:rPr>
      <w:color w:val="800080"/>
      <w:u w:val="single"/>
    </w:rPr>
  </w:style>
  <w:style w:type="paragraph" w:customStyle="1" w:styleId="font5">
    <w:name w:val="font5"/>
    <w:basedOn w:val="a"/>
    <w:rsid w:val="002D66AB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2D66AB"/>
    <w:pPr>
      <w:spacing w:before="100" w:beforeAutospacing="1" w:after="100" w:afterAutospacing="1"/>
    </w:pPr>
    <w:rPr>
      <w:b/>
      <w:bCs/>
      <w:color w:val="FF0000"/>
      <w:u w:val="single"/>
    </w:rPr>
  </w:style>
  <w:style w:type="paragraph" w:customStyle="1" w:styleId="xl65">
    <w:name w:val="xl65"/>
    <w:basedOn w:val="a"/>
    <w:rsid w:val="002D66AB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6">
    <w:name w:val="xl66"/>
    <w:basedOn w:val="a"/>
    <w:rsid w:val="002D66AB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2D66AB"/>
    <w:pPr>
      <w:pBdr>
        <w:top w:val="single" w:sz="8" w:space="0" w:color="auto"/>
        <w:lef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2D66AB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2D66AB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2D66AB"/>
    <w:pPr>
      <w:pBdr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2D66AB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4">
    <w:name w:val="xl74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0">
    <w:name w:val="xl80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7">
    <w:name w:val="xl87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3">
    <w:name w:val="xl113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2D66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5">
    <w:name w:val="xl135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6">
    <w:name w:val="xl136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8">
    <w:name w:val="xl138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43">
    <w:name w:val="xl143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2D66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9">
    <w:name w:val="xl149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4">
    <w:name w:val="xl154"/>
    <w:basedOn w:val="a"/>
    <w:rsid w:val="002D66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2D66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1">
    <w:name w:val="xl161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4">
    <w:name w:val="xl174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2D66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D66AB"/>
    <w:pPr>
      <w:pBdr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2D66AB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2">
    <w:name w:val="xl192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5">
    <w:name w:val="xl195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7">
    <w:name w:val="xl197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198">
    <w:name w:val="xl198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99">
    <w:name w:val="xl199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00">
    <w:name w:val="xl200"/>
    <w:basedOn w:val="a"/>
    <w:rsid w:val="002D66A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1">
    <w:name w:val="xl201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2D66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4">
    <w:name w:val="xl204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8">
    <w:name w:val="xl208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9">
    <w:name w:val="xl209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3">
    <w:name w:val="xl213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9">
    <w:name w:val="xl219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2D66A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2D66AB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2D66A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29">
    <w:name w:val="xl229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3">
    <w:name w:val="xl233"/>
    <w:basedOn w:val="a"/>
    <w:rsid w:val="002D66A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2D66AB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2D66AB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2D66AB"/>
    <w:pPr>
      <w:pBdr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2D66AB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2D66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</w:style>
  <w:style w:type="paragraph" w:customStyle="1" w:styleId="xl248">
    <w:name w:val="xl248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2D66A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2D66AB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3">
    <w:name w:val="xl253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54">
    <w:name w:val="xl254"/>
    <w:basedOn w:val="a"/>
    <w:rsid w:val="002D66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7">
    <w:name w:val="xl257"/>
    <w:basedOn w:val="a"/>
    <w:rsid w:val="002D66AB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8">
    <w:name w:val="xl258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259">
    <w:name w:val="xl259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0">
    <w:name w:val="xl260"/>
    <w:basedOn w:val="a"/>
    <w:rsid w:val="002D66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1">
    <w:name w:val="xl261"/>
    <w:basedOn w:val="a"/>
    <w:rsid w:val="002D66AB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2D66AB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2D66AB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2D66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2D66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2D66AB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2D66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3">
    <w:name w:val="xl273"/>
    <w:basedOn w:val="a"/>
    <w:rsid w:val="002D66A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2D66AB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2D66A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79">
    <w:name w:val="xl279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0">
    <w:name w:val="xl280"/>
    <w:basedOn w:val="a"/>
    <w:rsid w:val="002D66AB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1">
    <w:name w:val="xl281"/>
    <w:basedOn w:val="a"/>
    <w:rsid w:val="002D66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2">
    <w:name w:val="xl282"/>
    <w:basedOn w:val="a"/>
    <w:rsid w:val="002D66A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3">
    <w:name w:val="xl283"/>
    <w:basedOn w:val="a"/>
    <w:rsid w:val="002D6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84">
    <w:name w:val="xl284"/>
    <w:basedOn w:val="a"/>
    <w:rsid w:val="002D66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5">
    <w:name w:val="xl285"/>
    <w:basedOn w:val="a"/>
    <w:rsid w:val="002D66AB"/>
    <w:pPr>
      <w:pBdr>
        <w:top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6">
    <w:name w:val="xl286"/>
    <w:basedOn w:val="a"/>
    <w:rsid w:val="002D66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87">
    <w:name w:val="xl287"/>
    <w:basedOn w:val="a"/>
    <w:rsid w:val="002D66A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2D66AB"/>
    <w:pPr>
      <w:pBdr>
        <w:top w:val="single" w:sz="8" w:space="0" w:color="auto"/>
        <w:bottom w:val="single" w:sz="8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2D66A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2D6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91">
    <w:name w:val="xl291"/>
    <w:basedOn w:val="a"/>
    <w:rsid w:val="002D66A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2D66AB"/>
    <w:pPr>
      <w:pBdr>
        <w:top w:val="single" w:sz="8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3">
    <w:name w:val="xl293"/>
    <w:basedOn w:val="a"/>
    <w:rsid w:val="002D66A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4">
    <w:name w:val="xl294"/>
    <w:basedOn w:val="a"/>
    <w:rsid w:val="002D66AB"/>
    <w:pPr>
      <w:pBdr>
        <w:top w:val="single" w:sz="4" w:space="0" w:color="auto"/>
        <w:lef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5">
    <w:name w:val="xl295"/>
    <w:basedOn w:val="a"/>
    <w:rsid w:val="002D66AB"/>
    <w:pPr>
      <w:pBdr>
        <w:top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6">
    <w:name w:val="xl296"/>
    <w:basedOn w:val="a"/>
    <w:rsid w:val="002D66AB"/>
    <w:pPr>
      <w:pBdr>
        <w:top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7">
    <w:name w:val="xl297"/>
    <w:basedOn w:val="a"/>
    <w:rsid w:val="002D66AB"/>
    <w:pPr>
      <w:pBdr>
        <w:left w:val="single" w:sz="4" w:space="0" w:color="auto"/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8">
    <w:name w:val="xl298"/>
    <w:basedOn w:val="a"/>
    <w:rsid w:val="002D66AB"/>
    <w:pPr>
      <w:pBdr>
        <w:bottom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9">
    <w:name w:val="xl299"/>
    <w:basedOn w:val="a"/>
    <w:rsid w:val="002D66AB"/>
    <w:pPr>
      <w:pBdr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300">
    <w:name w:val="xl300"/>
    <w:basedOn w:val="a"/>
    <w:rsid w:val="002D66AB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2D66AB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2D6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3">
    <w:name w:val="xl303"/>
    <w:basedOn w:val="a"/>
    <w:rsid w:val="002D6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4">
    <w:name w:val="xl304"/>
    <w:basedOn w:val="a"/>
    <w:rsid w:val="002D6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5">
    <w:name w:val="xl305"/>
    <w:basedOn w:val="a"/>
    <w:rsid w:val="002D6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6">
    <w:name w:val="xl306"/>
    <w:basedOn w:val="a"/>
    <w:rsid w:val="002D66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7">
    <w:name w:val="xl307"/>
    <w:basedOn w:val="a"/>
    <w:rsid w:val="002D66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308">
    <w:name w:val="xl308"/>
    <w:basedOn w:val="a"/>
    <w:rsid w:val="002D66A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2D66AB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0">
    <w:name w:val="xl310"/>
    <w:basedOn w:val="a"/>
    <w:rsid w:val="002D66A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1">
    <w:name w:val="xl311"/>
    <w:basedOn w:val="a"/>
    <w:rsid w:val="002D6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312">
    <w:name w:val="xl312"/>
    <w:basedOn w:val="a"/>
    <w:rsid w:val="002D66AB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2D66AB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2D66A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2626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3</cp:revision>
  <dcterms:created xsi:type="dcterms:W3CDTF">2021-08-23T07:29:00Z</dcterms:created>
  <dcterms:modified xsi:type="dcterms:W3CDTF">2021-08-23T07:30:00Z</dcterms:modified>
</cp:coreProperties>
</file>